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C1E02" w:rsidR="00E83B9D" w:rsidP="00BC1E02" w:rsidRDefault="00541049" w14:paraId="6EEF7BA9" w14:textId="68544989">
      <w:pPr>
        <w:rPr>
          <w:b/>
          <w:bCs/>
          <w:color w:val="000000" w:themeColor="text1"/>
          <w:sz w:val="32"/>
          <w:szCs w:val="32"/>
        </w:rPr>
      </w:pPr>
      <w:r w:rsidRPr="00BC1E02">
        <w:rPr>
          <w:b/>
          <w:noProof/>
          <w:color w:val="000000" w:themeColor="text1"/>
          <w:sz w:val="36"/>
          <w:szCs w:val="36"/>
          <w:shd w:val="clear" w:color="auto" w:fill="E6E6E6"/>
        </w:rPr>
        <w:drawing>
          <wp:anchor distT="0" distB="0" distL="114300" distR="114300" simplePos="0" relativeHeight="251658257" behindDoc="1" locked="0" layoutInCell="1" allowOverlap="1" wp14:anchorId="7A0D9D7C" wp14:editId="225B2ABA">
            <wp:simplePos x="0" y="0"/>
            <wp:positionH relativeFrom="column">
              <wp:posOffset>4485005</wp:posOffset>
            </wp:positionH>
            <wp:positionV relativeFrom="paragraph">
              <wp:posOffset>200188</wp:posOffset>
            </wp:positionV>
            <wp:extent cx="1377315" cy="5048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36"/>
          <w:szCs w:val="36"/>
        </w:rPr>
        <w:br/>
      </w:r>
      <w:r w:rsidR="00BC1E02">
        <w:rPr>
          <w:b/>
          <w:bCs/>
          <w:color w:val="000000" w:themeColor="text1"/>
          <w:sz w:val="36"/>
          <w:szCs w:val="36"/>
        </w:rPr>
        <w:t>Service Provider Form</w:t>
      </w:r>
      <w:r w:rsidRPr="004A2707" w:rsidR="009E0577">
        <w:rPr>
          <w:b/>
          <w:noProof/>
          <w:color w:val="000000" w:themeColor="text1"/>
          <w:lang w:eastAsia="en-CA"/>
        </w:rPr>
        <w:br/>
      </w:r>
      <w:r w:rsidR="00BC1E02">
        <w:rPr>
          <w:b/>
          <w:bCs/>
          <w:color w:val="000000" w:themeColor="text1"/>
          <w:sz w:val="28"/>
          <w:szCs w:val="28"/>
        </w:rPr>
        <w:t>Productivity and Innovation Voucher Program</w:t>
      </w:r>
      <w:r w:rsidR="00BB6ED3">
        <w:rPr>
          <w:b/>
          <w:noProof/>
          <w:color w:val="000000" w:themeColor="text1"/>
          <w:sz w:val="36"/>
        </w:rPr>
        <w:pict w14:anchorId="33A1086E">
          <v:rect id="_x0000_i1025" style="width:468pt;height:.05pt;mso-width-percent:0;mso-height-percent:0;mso-width-percent:0;mso-height-percent:0" alt="" o:hr="t" o:hrstd="t" o:hrnoshade="t" o:hralign="center" fillcolor="black" stroked="f"/>
        </w:pict>
      </w:r>
    </w:p>
    <w:p w:rsidR="0007537B" w:rsidP="0007537B" w:rsidRDefault="0007537B" w14:paraId="63E217CE" w14:textId="44B80B78">
      <w:pPr>
        <w:pStyle w:val="BodyText"/>
        <w:spacing w:before="94" w:line="249" w:lineRule="auto"/>
        <w:ind w:left="100" w:right="218"/>
        <w:rPr>
          <w:color w:val="231F20"/>
        </w:rPr>
      </w:pPr>
      <w:r>
        <w:rPr>
          <w:color w:val="231F20"/>
        </w:rPr>
        <w:t>To complete the form, DOWNLOAD and SAVE it to your computer, then type in the requested</w:t>
      </w:r>
      <w:r w:rsidR="00BC1E02">
        <w:rPr>
          <w:color w:val="231F20"/>
        </w:rPr>
        <w:t xml:space="preserve"> </w:t>
      </w:r>
      <w:r>
        <w:rPr>
          <w:color w:val="231F20"/>
        </w:rPr>
        <w:t xml:space="preserve">information in the fields below. For additional information, please refer to the </w:t>
      </w:r>
      <w:r w:rsidR="00C40488">
        <w:rPr>
          <w:color w:val="231F20"/>
        </w:rPr>
        <w:t>Productivity and Innovation Voucher</w:t>
      </w:r>
      <w:r>
        <w:rPr>
          <w:color w:val="231F20"/>
        </w:rPr>
        <w:t xml:space="preserve"> Program Guidelines and FAQ.</w:t>
      </w:r>
    </w:p>
    <w:p w:rsidR="0007537B" w:rsidP="00BC1E02" w:rsidRDefault="0007537B" w14:paraId="7A1F2B43" w14:textId="58BEB467">
      <w:pPr>
        <w:pStyle w:val="Heading2"/>
        <w:keepNext w:val="0"/>
        <w:keepLines w:val="0"/>
        <w:spacing w:before="113"/>
        <w:ind w:left="100"/>
        <w:rPr>
          <w:rFonts w:ascii="Arial" w:hAnsi="Arial" w:eastAsia="Arial" w:cs="Arial"/>
          <w:b/>
          <w:bCs/>
          <w:color w:val="231F20"/>
          <w:sz w:val="20"/>
          <w:szCs w:val="20"/>
          <w:lang w:bidi="ar-SA"/>
        </w:rPr>
      </w:pPr>
      <w:r w:rsidRPr="00C40488">
        <w:rPr>
          <w:rFonts w:ascii="Arial" w:hAnsi="Arial" w:eastAsia="Arial" w:cs="Arial"/>
          <w:b/>
          <w:bCs/>
          <w:color w:val="231F20"/>
          <w:sz w:val="20"/>
          <w:szCs w:val="20"/>
          <w:lang w:bidi="ar-SA"/>
        </w:rPr>
        <w:t xml:space="preserve">ALL QUESTIONS </w:t>
      </w:r>
      <w:r w:rsidRPr="00C40488">
        <w:rPr>
          <w:rFonts w:ascii="Arial" w:hAnsi="Arial" w:eastAsia="Arial" w:cs="Arial"/>
          <w:b/>
          <w:bCs/>
          <w:color w:val="231F20"/>
          <w:sz w:val="20"/>
          <w:szCs w:val="20"/>
          <w:u w:val="single"/>
          <w:lang w:bidi="ar-SA"/>
        </w:rPr>
        <w:t>MUST</w:t>
      </w:r>
      <w:r w:rsidRPr="00C40488">
        <w:rPr>
          <w:rFonts w:ascii="Arial" w:hAnsi="Arial" w:eastAsia="Arial" w:cs="Arial"/>
          <w:b/>
          <w:bCs/>
          <w:color w:val="231F20"/>
          <w:sz w:val="20"/>
          <w:szCs w:val="20"/>
          <w:lang w:bidi="ar-SA"/>
        </w:rPr>
        <w:t xml:space="preserve"> BE ANSWERED. If the response is not applicable, please write “n/a”.</w:t>
      </w:r>
    </w:p>
    <w:p w:rsidR="0091004C" w:rsidP="00CC5A25" w:rsidRDefault="0091004C" w14:paraId="2276ED2A" w14:textId="775386C3">
      <w:pPr>
        <w:rPr>
          <w:lang w:bidi="ar-SA"/>
        </w:rPr>
      </w:pPr>
    </w:p>
    <w:p w:rsidR="00D64BAE" w:rsidRDefault="00F40946" w14:paraId="77D833CC" w14:textId="3F452144">
      <w:pPr>
        <w:pStyle w:val="BodyText"/>
        <w:spacing w:before="173" w:line="249" w:lineRule="auto"/>
        <w:ind w:left="120"/>
      </w:pPr>
      <w:r>
        <w:rPr>
          <w:color w:val="231F20"/>
        </w:rPr>
        <w:t>Please have the Service Provider you are working with for the proposed project complete this section of the application form which includes details of project scope, deliverables, timelines, and budget.</w:t>
      </w:r>
    </w:p>
    <w:p w:rsidR="00D64BAE" w:rsidRDefault="00D64BAE" w14:paraId="77D833CD" w14:textId="77777777">
      <w:pPr>
        <w:pStyle w:val="BodyText"/>
        <w:spacing w:before="2"/>
        <w:rPr>
          <w:sz w:val="18"/>
        </w:rPr>
      </w:pPr>
    </w:p>
    <w:tbl>
      <w:tblPr>
        <w:tblW w:w="0" w:type="auto"/>
        <w:tblInd w:w="135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6030"/>
      </w:tblGrid>
      <w:tr w:rsidR="00D64BAE" w14:paraId="77D833D0" w14:textId="77777777">
        <w:trPr>
          <w:trHeight w:val="615"/>
        </w:trPr>
        <w:tc>
          <w:tcPr>
            <w:tcW w:w="3686" w:type="dxa"/>
            <w:shd w:val="clear" w:color="auto" w:fill="D9D9D9"/>
          </w:tcPr>
          <w:p w:rsidR="00D64BAE" w:rsidRDefault="00F40946" w14:paraId="77D833CE" w14:textId="77777777">
            <w:pPr>
              <w:pStyle w:val="TableParagraph"/>
              <w:spacing w:before="192"/>
              <w:rPr>
                <w:sz w:val="20"/>
              </w:rPr>
            </w:pPr>
            <w:r>
              <w:rPr>
                <w:color w:val="231F20"/>
                <w:sz w:val="20"/>
              </w:rPr>
              <w:t>Service Provider Name:</w:t>
            </w:r>
          </w:p>
        </w:tc>
        <w:tc>
          <w:tcPr>
            <w:tcW w:w="6030" w:type="dxa"/>
          </w:tcPr>
          <w:p w:rsidR="00D64BAE" w:rsidRDefault="00D64BAE" w14:paraId="77D833C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4BAE" w14:paraId="77D833D3" w14:textId="77777777">
        <w:trPr>
          <w:trHeight w:val="615"/>
        </w:trPr>
        <w:tc>
          <w:tcPr>
            <w:tcW w:w="3686" w:type="dxa"/>
            <w:shd w:val="clear" w:color="auto" w:fill="D9D9D9"/>
          </w:tcPr>
          <w:p w:rsidR="00D64BAE" w:rsidRDefault="00F40946" w14:paraId="77D833D1" w14:textId="77777777">
            <w:pPr>
              <w:pStyle w:val="TableParagraph"/>
              <w:spacing w:before="192"/>
              <w:rPr>
                <w:sz w:val="20"/>
              </w:rPr>
            </w:pPr>
            <w:r>
              <w:rPr>
                <w:color w:val="231F20"/>
                <w:sz w:val="20"/>
              </w:rPr>
              <w:t>Full Department Name:</w:t>
            </w:r>
          </w:p>
        </w:tc>
        <w:tc>
          <w:tcPr>
            <w:tcW w:w="6030" w:type="dxa"/>
          </w:tcPr>
          <w:p w:rsidR="00D64BAE" w:rsidRDefault="00D64BAE" w14:paraId="77D833D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64BAE" w14:paraId="77D833D6" w14:textId="77777777">
        <w:trPr>
          <w:trHeight w:val="615"/>
        </w:trPr>
        <w:tc>
          <w:tcPr>
            <w:tcW w:w="3686" w:type="dxa"/>
            <w:shd w:val="clear" w:color="auto" w:fill="D9D9D9"/>
          </w:tcPr>
          <w:p w:rsidRPr="00EC5355" w:rsidR="00EC5355" w:rsidP="00EC5355" w:rsidRDefault="00F40946" w14:paraId="77D833D4" w14:textId="7A0ABA35">
            <w:pPr>
              <w:pStyle w:val="TableParagraph"/>
              <w:spacing w:before="192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Researcher Name:</w:t>
            </w:r>
            <w:r w:rsidR="00EC5355">
              <w:rPr>
                <w:color w:val="231F20"/>
                <w:sz w:val="20"/>
              </w:rPr>
              <w:br/>
            </w:r>
            <w:r w:rsidR="00BC1E02">
              <w:rPr>
                <w:i/>
                <w:iCs/>
                <w:color w:val="231F20"/>
                <w:sz w:val="18"/>
                <w:szCs w:val="18"/>
              </w:rPr>
              <w:t>(</w:t>
            </w:r>
            <w:r w:rsidRPr="00CB4B46" w:rsidR="00EC5355">
              <w:rPr>
                <w:i/>
                <w:iCs/>
                <w:color w:val="231F20"/>
                <w:sz w:val="18"/>
                <w:szCs w:val="18"/>
              </w:rPr>
              <w:t>Must be arm’s length from the company</w:t>
            </w:r>
            <w:r w:rsidR="00BC1E02">
              <w:rPr>
                <w:i/>
                <w:iCs/>
                <w:color w:val="231F20"/>
                <w:sz w:val="18"/>
                <w:szCs w:val="18"/>
              </w:rPr>
              <w:t>.)</w:t>
            </w:r>
          </w:p>
        </w:tc>
        <w:tc>
          <w:tcPr>
            <w:tcW w:w="6030" w:type="dxa"/>
          </w:tcPr>
          <w:p w:rsidR="00D64BAE" w:rsidP="00F34545" w:rsidRDefault="00D64BAE" w14:paraId="77D833D5" w14:textId="77777777">
            <w:pPr>
              <w:ind w:left="122"/>
              <w:rPr>
                <w:rFonts w:ascii="Times New Roman"/>
                <w:sz w:val="18"/>
              </w:rPr>
            </w:pPr>
          </w:p>
        </w:tc>
      </w:tr>
      <w:tr w:rsidR="00D64BAE" w14:paraId="77D833D9" w14:textId="77777777">
        <w:trPr>
          <w:trHeight w:val="705"/>
        </w:trPr>
        <w:tc>
          <w:tcPr>
            <w:tcW w:w="3686" w:type="dxa"/>
            <w:shd w:val="clear" w:color="auto" w:fill="D9D9D9"/>
          </w:tcPr>
          <w:p w:rsidR="00D64BAE" w:rsidRDefault="00F40946" w14:paraId="77D833D7" w14:textId="77777777">
            <w:pPr>
              <w:pStyle w:val="TableParagraph"/>
              <w:spacing w:before="117" w:line="249" w:lineRule="auto"/>
              <w:ind w:right="1131"/>
              <w:rPr>
                <w:sz w:val="20"/>
              </w:rPr>
            </w:pPr>
            <w:r>
              <w:rPr>
                <w:color w:val="231F20"/>
                <w:sz w:val="20"/>
              </w:rPr>
              <w:t>Primary Contact Name at Identified Service Provider:</w:t>
            </w:r>
          </w:p>
        </w:tc>
        <w:tc>
          <w:tcPr>
            <w:tcW w:w="6030" w:type="dxa"/>
          </w:tcPr>
          <w:p w:rsidR="00D64BAE" w:rsidRDefault="00D64BAE" w14:paraId="77D833D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64BAE" w:rsidRDefault="00D64BAE" w14:paraId="1EC6E49D" w14:textId="77777777">
      <w:pPr>
        <w:rPr>
          <w:sz w:val="19"/>
        </w:rPr>
      </w:pPr>
    </w:p>
    <w:tbl>
      <w:tblPr>
        <w:tblW w:w="0" w:type="auto"/>
        <w:tblInd w:w="115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F34545" w:rsidTr="65464E8E" w14:paraId="3755E923" w14:textId="77777777">
        <w:trPr>
          <w:trHeight w:val="389"/>
        </w:trPr>
        <w:tc>
          <w:tcPr>
            <w:tcW w:w="9720" w:type="dxa"/>
            <w:shd w:val="clear" w:color="auto" w:fill="D9D9D9" w:themeFill="background1" w:themeFillShade="D9"/>
            <w:tcMar/>
          </w:tcPr>
          <w:p w:rsidR="00F34545" w:rsidP="65464E8E" w:rsidRDefault="00F34545" w14:paraId="6DB7982D" w14:textId="1EA318FC">
            <w:pPr>
              <w:spacing w:before="240" w:after="240"/>
              <w:ind w:left="122"/>
              <w:rPr>
                <w:sz w:val="20"/>
                <w:szCs w:val="20"/>
              </w:rPr>
            </w:pPr>
            <w:r w:rsidRPr="65464E8E" w:rsidR="40415FD1">
              <w:rPr>
                <w:color w:val="231F20"/>
                <w:sz w:val="20"/>
                <w:szCs w:val="20"/>
              </w:rPr>
              <w:t xml:space="preserve">Project Details: Provide a brief overview of the issue, need, or opportunity facing your business and the role the Productivity and Innovation Voucher Program would </w:t>
            </w:r>
            <w:r w:rsidRPr="65464E8E" w:rsidR="40415FD1">
              <w:rPr>
                <w:color w:val="231F20"/>
                <w:sz w:val="20"/>
                <w:szCs w:val="20"/>
              </w:rPr>
              <w:t>have in helping</w:t>
            </w:r>
            <w:r w:rsidRPr="65464E8E" w:rsidR="40415FD1">
              <w:rPr>
                <w:color w:val="231F20"/>
                <w:sz w:val="20"/>
                <w:szCs w:val="20"/>
              </w:rPr>
              <w:t xml:space="preserve"> you develop a new product, service, or process. For Tier 2 Applicants, you must include </w:t>
            </w:r>
            <w:r w:rsidRPr="65464E8E" w:rsidR="40415FD1">
              <w:rPr>
                <w:color w:val="231F20"/>
                <w:sz w:val="20"/>
                <w:szCs w:val="20"/>
              </w:rPr>
              <w:t>linkages</w:t>
            </w:r>
            <w:r w:rsidRPr="65464E8E" w:rsidR="40415FD1">
              <w:rPr>
                <w:color w:val="231F20"/>
                <w:sz w:val="20"/>
                <w:szCs w:val="20"/>
              </w:rPr>
              <w:t xml:space="preserve"> between your Tier 1 project and your current application.</w:t>
            </w:r>
          </w:p>
        </w:tc>
      </w:tr>
      <w:tr w:rsidR="00F34545" w:rsidTr="65464E8E" w14:paraId="58503027" w14:textId="77777777">
        <w:trPr>
          <w:trHeight w:val="5700"/>
        </w:trPr>
        <w:tc>
          <w:tcPr>
            <w:tcW w:w="9720" w:type="dxa"/>
            <w:tcMar/>
          </w:tcPr>
          <w:p w:rsidR="00F34545" w:rsidP="00494C9F" w:rsidRDefault="00F34545" w14:paraId="287AE64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F34545" w:rsidP="00F34545" w:rsidRDefault="00F34545" w14:paraId="58141570" w14:textId="77777777">
            <w:pPr>
              <w:spacing w:before="147"/>
              <w:ind w:left="122"/>
              <w:rPr>
                <w:rFonts w:ascii="Times New Roman"/>
                <w:sz w:val="18"/>
              </w:rPr>
            </w:pPr>
          </w:p>
          <w:p w:rsidR="00F67B99" w:rsidP="65464E8E" w:rsidRDefault="00F67B99" w14:paraId="741CBDF0" w14:textId="72116189">
            <w:pPr>
              <w:pStyle w:val="Normal"/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00F67B99" w:rsidP="00F34545" w:rsidRDefault="00F67B99" w14:paraId="2146709E" w14:textId="77777777">
            <w:pPr>
              <w:spacing w:before="147"/>
              <w:ind w:left="122"/>
              <w:rPr>
                <w:rFonts w:ascii="Times New Roman"/>
                <w:sz w:val="18"/>
              </w:rPr>
            </w:pPr>
          </w:p>
          <w:p w:rsidR="00F67B99" w:rsidP="00F34545" w:rsidRDefault="00F67B99" w14:paraId="0FD6C536" w14:textId="77777777">
            <w:pPr>
              <w:spacing w:before="147"/>
              <w:ind w:left="122"/>
              <w:rPr>
                <w:rFonts w:ascii="Times New Roman"/>
                <w:sz w:val="18"/>
              </w:rPr>
            </w:pPr>
          </w:p>
          <w:p w:rsidR="00F67B99" w:rsidP="00F34545" w:rsidRDefault="00F67B99" w14:paraId="04A915AD" w14:textId="77777777">
            <w:pPr>
              <w:spacing w:before="147"/>
              <w:ind w:left="122"/>
              <w:rPr>
                <w:rFonts w:ascii="Times New Roman"/>
                <w:sz w:val="18"/>
              </w:rPr>
            </w:pPr>
          </w:p>
          <w:p w:rsidR="00F67B99" w:rsidP="21BE7BB8" w:rsidRDefault="00541049" w14:paraId="5B0D0B5E" w14:textId="593F45F4">
            <w:pPr>
              <w:spacing w:before="147"/>
              <w:ind w:left="122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65464E8E" w:rsidP="65464E8E" w:rsidRDefault="65464E8E" w14:paraId="241DBFA1" w14:textId="4141F5B6">
            <w:pPr>
              <w:spacing w:before="147"/>
              <w:ind w:left="122"/>
            </w:pPr>
          </w:p>
          <w:p w:rsidR="65464E8E" w:rsidP="65464E8E" w:rsidRDefault="65464E8E" w14:paraId="2FD8C12E" w14:textId="4B119487">
            <w:pPr>
              <w:spacing w:before="147"/>
              <w:ind w:left="122"/>
            </w:pPr>
          </w:p>
          <w:p w:rsidR="65464E8E" w:rsidP="65464E8E" w:rsidRDefault="65464E8E" w14:paraId="0F0599E3" w14:textId="4CC88847">
            <w:pPr>
              <w:spacing w:before="147"/>
              <w:ind w:left="122"/>
            </w:pPr>
          </w:p>
          <w:p w:rsidR="00F67B99" w:rsidP="00F67B99" w:rsidRDefault="00F67B99" w14:paraId="75DDC80A" w14:textId="1E79FEA6">
            <w:pPr>
              <w:spacing w:before="147"/>
              <w:rPr>
                <w:rFonts w:ascii="Times New Roman"/>
                <w:sz w:val="18"/>
              </w:rPr>
            </w:pPr>
          </w:p>
        </w:tc>
      </w:tr>
    </w:tbl>
    <w:p w:rsidR="00F67B99" w:rsidP="3E0CF7A5" w:rsidRDefault="00F67B99" w14:paraId="31CD8061" w14:textId="05F114A7">
      <w:pPr>
        <w:pStyle w:val="BodyText"/>
        <w:spacing w:before="11"/>
        <w:rPr>
          <w:sz w:val="18"/>
          <w:szCs w:val="18"/>
        </w:rPr>
      </w:pPr>
    </w:p>
    <w:tbl>
      <w:tblPr>
        <w:tblW w:w="0" w:type="auto"/>
        <w:tblInd w:w="115" w:type="dxa"/>
        <w:tblBorders>
          <w:top w:val="single" w:color="231F20" w:sz="6"/>
          <w:left w:val="single" w:color="231F20" w:sz="6"/>
          <w:bottom w:val="single" w:color="231F20" w:sz="6"/>
          <w:right w:val="single" w:color="231F20" w:sz="6"/>
          <w:insideH w:val="single" w:color="231F20" w:sz="6"/>
          <w:insideV w:val="single" w:color="231F20" w:sz="6"/>
        </w:tblBorders>
        <w:tblLook w:val="01E0" w:firstRow="1" w:lastRow="1" w:firstColumn="1" w:lastColumn="1" w:noHBand="0" w:noVBand="0"/>
      </w:tblPr>
      <w:tblGrid>
        <w:gridCol w:w="9720"/>
      </w:tblGrid>
      <w:tr w:rsidR="436BE477" w:rsidTr="33D93379" w14:paraId="50831834">
        <w:trPr>
          <w:trHeight w:val="300"/>
        </w:trPr>
        <w:tc>
          <w:tcPr>
            <w:tcW w:w="9720" w:type="dxa"/>
            <w:shd w:val="clear" w:color="auto" w:fill="D9D9D9" w:themeFill="background1" w:themeFillShade="D9"/>
            <w:tcMar/>
          </w:tcPr>
          <w:p w:rsidR="4E7CAF40" w:rsidP="436BE477" w:rsidRDefault="4E7CAF40" w14:paraId="2D48A3D2" w14:textId="3FF1D050">
            <w:pPr>
              <w:spacing w:before="240" w:after="240"/>
              <w:ind w:left="122"/>
            </w:pPr>
            <w:r w:rsidRPr="436BE477" w:rsidR="4E7CAF40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Project Outcomes: What are the project’s expected outcomes? Quantify with current versus projected results.</w:t>
            </w:r>
          </w:p>
        </w:tc>
      </w:tr>
      <w:tr w:rsidR="436BE477" w:rsidTr="33D93379" w14:paraId="20B6541A">
        <w:trPr>
          <w:trHeight w:val="300"/>
        </w:trPr>
        <w:tc>
          <w:tcPr>
            <w:tcW w:w="9720" w:type="dxa"/>
            <w:tcMar/>
          </w:tcPr>
          <w:p w:rsidR="436BE477" w:rsidP="436BE477" w:rsidRDefault="436BE477" w14:paraId="4DDA6910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64E3F757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30687E87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22E0BD8B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2E28FBD0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3EF894F5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32B293F8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4C2A1ABF" w14:textId="593F45F4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436BE477" w:rsidP="436BE477" w:rsidRDefault="436BE477" w14:paraId="594CCD3A" w14:textId="1E79FEA6">
            <w:pPr>
              <w:spacing w:before="147"/>
              <w:rPr>
                <w:rFonts w:ascii="Times New Roman"/>
                <w:sz w:val="18"/>
                <w:szCs w:val="18"/>
              </w:rPr>
            </w:pPr>
          </w:p>
        </w:tc>
      </w:tr>
      <w:tr w:rsidR="436BE477" w:rsidTr="33D93379" w14:paraId="116A1A15">
        <w:trPr>
          <w:trHeight w:val="300"/>
        </w:trPr>
        <w:tc>
          <w:tcPr>
            <w:tcW w:w="9720" w:type="dxa"/>
            <w:shd w:val="clear" w:color="auto" w:fill="D9D9D9" w:themeFill="background1" w:themeFillShade="D9"/>
            <w:tcMar/>
          </w:tcPr>
          <w:p w:rsidR="436BE477" w:rsidP="436BE477" w:rsidRDefault="436BE477" w14:paraId="2FB00FB6" w14:textId="0A2BB839">
            <w:pPr>
              <w:spacing w:before="240" w:after="240"/>
              <w:ind w:left="122"/>
            </w:pPr>
            <w:r w:rsidRPr="33D93379" w:rsidR="53E2F6AF">
              <w:rPr>
                <w:rFonts w:ascii="Arial" w:hAnsi="Arial" w:eastAsia="Arial" w:cs="Arial"/>
                <w:noProof w:val="0"/>
                <w:sz w:val="20"/>
                <w:szCs w:val="20"/>
                <w:lang w:val="en-US"/>
              </w:rPr>
              <w:t>Project Plan: Provide the list of deliverables and associated timelines to complete the proposed project.</w:t>
            </w:r>
          </w:p>
        </w:tc>
      </w:tr>
      <w:tr w:rsidR="436BE477" w:rsidTr="33D93379" w14:paraId="2923EC0F">
        <w:trPr>
          <w:trHeight w:val="300"/>
        </w:trPr>
        <w:tc>
          <w:tcPr>
            <w:tcW w:w="9720" w:type="dxa"/>
            <w:tcMar/>
          </w:tcPr>
          <w:p w:rsidR="436BE477" w:rsidP="436BE477" w:rsidRDefault="436BE477" w14:paraId="5DF66EB2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78E6E3B6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4403757C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3D31F315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1CE4D747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2870C6F5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5295A056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</w:p>
          <w:p w:rsidR="436BE477" w:rsidP="436BE477" w:rsidRDefault="436BE477" w14:paraId="44FD349A" w14:textId="593F45F4">
            <w:pPr>
              <w:spacing w:before="147"/>
              <w:ind w:left="122"/>
              <w:rPr>
                <w:rFonts w:ascii="Times New Roman"/>
                <w:sz w:val="18"/>
                <w:szCs w:val="18"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436BE477" w:rsidP="436BE477" w:rsidRDefault="436BE477" w14:paraId="383E1723" w14:textId="1E79FEA6">
            <w:pPr>
              <w:spacing w:before="147"/>
              <w:rPr>
                <w:rFonts w:ascii="Times New Roman"/>
                <w:sz w:val="18"/>
                <w:szCs w:val="18"/>
              </w:rPr>
            </w:pPr>
          </w:p>
        </w:tc>
      </w:tr>
    </w:tbl>
    <w:p w:rsidR="3E0CF7A5" w:rsidP="3E0CF7A5" w:rsidRDefault="3E0CF7A5" w14:paraId="2411E5CB" w14:textId="19BBA50A">
      <w:pPr>
        <w:pStyle w:val="BodyText"/>
        <w:spacing w:before="11"/>
        <w:rPr>
          <w:sz w:val="18"/>
          <w:szCs w:val="18"/>
        </w:rPr>
      </w:pPr>
    </w:p>
    <w:tbl>
      <w:tblPr>
        <w:tblW w:w="0" w:type="auto"/>
        <w:tblInd w:w="135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4680"/>
      </w:tblGrid>
      <w:tr w:rsidR="00F67B99" w:rsidTr="21BE7BB8" w14:paraId="378EA29A" w14:textId="77777777">
        <w:trPr>
          <w:trHeight w:val="300"/>
        </w:trPr>
        <w:tc>
          <w:tcPr>
            <w:tcW w:w="5040" w:type="dxa"/>
            <w:shd w:val="clear" w:color="auto" w:fill="D9D9D9" w:themeFill="background1" w:themeFillShade="D9"/>
            <w:tcMar/>
          </w:tcPr>
          <w:p w:rsidR="00F67B99" w:rsidP="0030673E" w:rsidRDefault="00F67B99" w14:paraId="33C2D60A" w14:textId="77777777">
            <w:pPr>
              <w:pStyle w:val="TableParagraph"/>
              <w:spacing w:before="147"/>
              <w:rPr>
                <w:sz w:val="20"/>
              </w:rPr>
            </w:pPr>
            <w:r>
              <w:rPr>
                <w:color w:val="231F20"/>
                <w:sz w:val="20"/>
              </w:rPr>
              <w:t>Expected project start date (MM/YYYY):</w:t>
            </w:r>
          </w:p>
        </w:tc>
        <w:tc>
          <w:tcPr>
            <w:tcW w:w="4680" w:type="dxa"/>
            <w:tcMar/>
          </w:tcPr>
          <w:p w:rsidR="00F67B99" w:rsidP="21BE7BB8" w:rsidRDefault="00F67B99" w14:paraId="549A1E70" w14:textId="75E7FAF9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  <w:tr w:rsidR="00F67B99" w:rsidTr="21BE7BB8" w14:paraId="1DA164E0" w14:textId="77777777">
        <w:trPr>
          <w:trHeight w:val="300"/>
        </w:trPr>
        <w:tc>
          <w:tcPr>
            <w:tcW w:w="5040" w:type="dxa"/>
            <w:shd w:val="clear" w:color="auto" w:fill="D9D9D9" w:themeFill="background1" w:themeFillShade="D9"/>
            <w:tcMar/>
          </w:tcPr>
          <w:p w:rsidR="00F67B99" w:rsidP="0030673E" w:rsidRDefault="00F67B99" w14:paraId="7600C7B5" w14:textId="77777777">
            <w:pPr>
              <w:pStyle w:val="TableParagraph"/>
              <w:spacing w:before="147"/>
              <w:rPr>
                <w:sz w:val="20"/>
              </w:rPr>
            </w:pPr>
            <w:r>
              <w:rPr>
                <w:color w:val="231F20"/>
                <w:sz w:val="20"/>
              </w:rPr>
              <w:t>Expected project end date (MM/YYYY):</w:t>
            </w:r>
          </w:p>
        </w:tc>
        <w:tc>
          <w:tcPr>
            <w:tcW w:w="4680" w:type="dxa"/>
            <w:tcMar/>
          </w:tcPr>
          <w:p w:rsidR="00F67B99" w:rsidP="0030673E" w:rsidRDefault="00F67B99" w14:paraId="16FA5BD3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64BAE" w:rsidP="33D93379" w:rsidRDefault="00D64BAE" w14:paraId="77D833EE" w14:textId="77777777">
      <w:pPr>
        <w:pStyle w:val="BodyText"/>
        <w:spacing w:before="11"/>
        <w:rPr>
          <w:sz w:val="17"/>
          <w:szCs w:val="17"/>
        </w:rPr>
      </w:pPr>
    </w:p>
    <w:p w:rsidR="33D93379" w:rsidP="33D93379" w:rsidRDefault="33D93379" w14:paraId="463D3D50" w14:textId="6C6CE2EF">
      <w:pPr>
        <w:pStyle w:val="BodyText"/>
        <w:spacing w:before="11"/>
        <w:rPr>
          <w:sz w:val="17"/>
          <w:szCs w:val="17"/>
        </w:rPr>
      </w:pPr>
    </w:p>
    <w:p w:rsidR="33D93379" w:rsidP="33D93379" w:rsidRDefault="33D93379" w14:paraId="13499246" w14:textId="5A22CE2E">
      <w:pPr>
        <w:pStyle w:val="BodyText"/>
        <w:spacing w:before="11"/>
        <w:rPr>
          <w:sz w:val="17"/>
          <w:szCs w:val="17"/>
        </w:rPr>
      </w:pPr>
    </w:p>
    <w:p w:rsidR="33D93379" w:rsidP="33D93379" w:rsidRDefault="33D93379" w14:paraId="3CDB40A6" w14:textId="2DD04897">
      <w:pPr>
        <w:pStyle w:val="BodyText"/>
        <w:spacing w:before="11"/>
        <w:rPr>
          <w:sz w:val="17"/>
          <w:szCs w:val="17"/>
        </w:rPr>
      </w:pPr>
    </w:p>
    <w:p w:rsidR="33D93379" w:rsidP="33D93379" w:rsidRDefault="33D93379" w14:paraId="5F12532C" w14:textId="0EBCFF2C">
      <w:pPr>
        <w:pStyle w:val="BodyText"/>
        <w:spacing w:before="11"/>
        <w:rPr>
          <w:sz w:val="17"/>
          <w:szCs w:val="17"/>
        </w:rPr>
      </w:pPr>
    </w:p>
    <w:p w:rsidR="33D93379" w:rsidP="33D93379" w:rsidRDefault="33D93379" w14:paraId="28D3E457" w14:textId="69759D9E">
      <w:pPr>
        <w:pStyle w:val="BodyText"/>
        <w:spacing w:before="11"/>
        <w:rPr>
          <w:sz w:val="17"/>
          <w:szCs w:val="17"/>
        </w:rPr>
      </w:pPr>
    </w:p>
    <w:p w:rsidR="33D93379" w:rsidP="33D93379" w:rsidRDefault="33D93379" w14:paraId="38E18FE7" w14:textId="6F81D51B">
      <w:pPr>
        <w:pStyle w:val="BodyText"/>
        <w:spacing w:before="11"/>
        <w:rPr>
          <w:sz w:val="17"/>
          <w:szCs w:val="17"/>
        </w:rPr>
      </w:pPr>
    </w:p>
    <w:p w:rsidR="33D93379" w:rsidP="33D93379" w:rsidRDefault="33D93379" w14:paraId="60F6E14C" w14:textId="6E582523">
      <w:pPr>
        <w:pStyle w:val="BodyText"/>
        <w:spacing w:before="11"/>
        <w:rPr>
          <w:sz w:val="17"/>
          <w:szCs w:val="17"/>
        </w:rPr>
      </w:pPr>
    </w:p>
    <w:tbl>
      <w:tblPr>
        <w:tblW w:w="0" w:type="auto"/>
        <w:tblInd w:w="115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F34545" w:rsidTr="00494C9F" w14:paraId="62536420" w14:textId="77777777">
        <w:trPr>
          <w:trHeight w:val="389"/>
        </w:trPr>
        <w:tc>
          <w:tcPr>
            <w:tcW w:w="9720" w:type="dxa"/>
            <w:shd w:val="clear" w:color="auto" w:fill="D9D9D9"/>
          </w:tcPr>
          <w:p w:rsidR="00F34545" w:rsidP="00F34545" w:rsidRDefault="00F34545" w14:paraId="674878E9" w14:textId="0B5444D3">
            <w:pPr>
              <w:spacing w:before="147" w:after="240"/>
              <w:ind w:left="122"/>
              <w:rPr>
                <w:sz w:val="20"/>
              </w:rPr>
            </w:pPr>
            <w:r>
              <w:rPr>
                <w:color w:val="231F20"/>
                <w:sz w:val="20"/>
              </w:rPr>
              <w:t>Identify any specialized equipment to be purchased and how it relates to the proposed project.</w:t>
            </w:r>
          </w:p>
        </w:tc>
      </w:tr>
      <w:tr w:rsidR="00F34545" w:rsidTr="00F34545" w14:paraId="7121E714" w14:textId="77777777">
        <w:trPr>
          <w:trHeight w:val="2078"/>
        </w:trPr>
        <w:tc>
          <w:tcPr>
            <w:tcW w:w="9720" w:type="dxa"/>
          </w:tcPr>
          <w:p w:rsidR="00F34545" w:rsidP="00494C9F" w:rsidRDefault="00541049" w14:paraId="34350587" w14:textId="6AC0584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  <w:r>
              <w:rPr>
                <w:rFonts w:ascii="Times New Roman"/>
                <w:sz w:val="18"/>
              </w:rPr>
              <w:br/>
            </w:r>
          </w:p>
        </w:tc>
      </w:tr>
    </w:tbl>
    <w:p w:rsidR="00D64BAE" w:rsidRDefault="00D64BAE" w14:paraId="77D833FB" w14:textId="77777777">
      <w:pPr>
        <w:pStyle w:val="BodyText"/>
        <w:spacing w:before="2"/>
        <w:rPr>
          <w:sz w:val="18"/>
        </w:rPr>
      </w:pPr>
    </w:p>
    <w:tbl>
      <w:tblPr>
        <w:tblW w:w="0" w:type="auto"/>
        <w:tblInd w:w="135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5940"/>
        <w:gridCol w:w="2880"/>
      </w:tblGrid>
      <w:tr w:rsidR="00D64BAE" w:rsidTr="00202C88" w14:paraId="77D833FE" w14:textId="77777777">
        <w:trPr>
          <w:trHeight w:val="432"/>
        </w:trPr>
        <w:tc>
          <w:tcPr>
            <w:tcW w:w="6840" w:type="dxa"/>
            <w:gridSpan w:val="2"/>
            <w:shd w:val="clear" w:color="auto" w:fill="D9D9D9"/>
          </w:tcPr>
          <w:p w:rsidR="00D64BAE" w:rsidRDefault="00C61923" w14:paraId="77D833FC" w14:textId="2053F89E">
            <w:pPr>
              <w:pStyle w:val="TableParagraph"/>
              <w:spacing w:before="14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Cost</w:t>
            </w:r>
            <w:r w:rsidR="00F40946">
              <w:rPr>
                <w:b/>
                <w:color w:val="231F20"/>
                <w:sz w:val="20"/>
              </w:rPr>
              <w:t xml:space="preserve"> Description</w:t>
            </w:r>
          </w:p>
        </w:tc>
        <w:tc>
          <w:tcPr>
            <w:tcW w:w="2880" w:type="dxa"/>
            <w:shd w:val="clear" w:color="auto" w:fill="D9D9D9"/>
          </w:tcPr>
          <w:p w:rsidR="00D64BAE" w:rsidRDefault="00F40946" w14:paraId="77D833FD" w14:textId="77777777">
            <w:pPr>
              <w:pStyle w:val="TableParagraph"/>
              <w:spacing w:before="14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Cost ($CAD)</w:t>
            </w:r>
          </w:p>
        </w:tc>
      </w:tr>
      <w:tr w:rsidR="00D64BAE" w:rsidTr="00425F3E" w14:paraId="77D83401" w14:textId="77777777">
        <w:trPr>
          <w:trHeight w:val="432"/>
        </w:trPr>
        <w:tc>
          <w:tcPr>
            <w:tcW w:w="6840" w:type="dxa"/>
            <w:gridSpan w:val="2"/>
            <w:shd w:val="clear" w:color="auto" w:fill="D9D9D9"/>
          </w:tcPr>
          <w:p w:rsidR="00D64BAE" w:rsidRDefault="00F40946" w14:paraId="77D833FF" w14:textId="17BD89C6">
            <w:pPr>
              <w:pStyle w:val="TableParagraph"/>
              <w:spacing w:before="147"/>
              <w:ind w:left="185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Labour</w:t>
            </w:r>
            <w:proofErr w:type="spellEnd"/>
            <w:r w:rsidR="00C2328A">
              <w:rPr>
                <w:color w:val="231F20"/>
                <w:sz w:val="20"/>
              </w:rPr>
              <w:t>/Salaries</w:t>
            </w:r>
          </w:p>
        </w:tc>
        <w:tc>
          <w:tcPr>
            <w:tcW w:w="2880" w:type="dxa"/>
            <w:vAlign w:val="bottom"/>
          </w:tcPr>
          <w:p w:rsidR="00D64BAE" w:rsidP="00425F3E" w:rsidRDefault="00425F3E" w14:paraId="77D83400" w14:textId="491DBF47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>$ 0.00</w:t>
            </w:r>
          </w:p>
        </w:tc>
      </w:tr>
      <w:tr w:rsidR="00D64BAE" w:rsidTr="00425F3E" w14:paraId="77D83404" w14:textId="77777777">
        <w:trPr>
          <w:trHeight w:val="432"/>
        </w:trPr>
        <w:tc>
          <w:tcPr>
            <w:tcW w:w="6840" w:type="dxa"/>
            <w:gridSpan w:val="2"/>
            <w:shd w:val="clear" w:color="auto" w:fill="D9D9D9"/>
          </w:tcPr>
          <w:p w:rsidR="00D64BAE" w:rsidRDefault="00F40946" w14:paraId="77D83402" w14:textId="0555D0F9">
            <w:pPr>
              <w:pStyle w:val="TableParagraph"/>
              <w:spacing w:before="147"/>
              <w:ind w:left="185"/>
              <w:rPr>
                <w:sz w:val="20"/>
              </w:rPr>
            </w:pPr>
            <w:r>
              <w:rPr>
                <w:color w:val="231F20"/>
                <w:sz w:val="20"/>
              </w:rPr>
              <w:t>Materials</w:t>
            </w:r>
            <w:r w:rsidR="00C2328A">
              <w:rPr>
                <w:color w:val="231F20"/>
                <w:sz w:val="20"/>
              </w:rPr>
              <w:t xml:space="preserve"> and Supplies</w:t>
            </w:r>
          </w:p>
        </w:tc>
        <w:tc>
          <w:tcPr>
            <w:tcW w:w="2880" w:type="dxa"/>
            <w:vAlign w:val="bottom"/>
          </w:tcPr>
          <w:p w:rsidR="00D64BAE" w:rsidP="00425F3E" w:rsidRDefault="00425F3E" w14:paraId="77D83403" w14:textId="59B6F52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>$ 0.00</w:t>
            </w:r>
          </w:p>
        </w:tc>
      </w:tr>
      <w:tr w:rsidR="00D64BAE" w:rsidTr="00425F3E" w14:paraId="77D83407" w14:textId="77777777">
        <w:trPr>
          <w:trHeight w:val="432"/>
        </w:trPr>
        <w:tc>
          <w:tcPr>
            <w:tcW w:w="6840" w:type="dxa"/>
            <w:gridSpan w:val="2"/>
            <w:shd w:val="clear" w:color="auto" w:fill="D9D9D9"/>
          </w:tcPr>
          <w:p w:rsidR="00D64BAE" w:rsidRDefault="00F40946" w14:paraId="77D83405" w14:textId="77777777">
            <w:pPr>
              <w:pStyle w:val="TableParagraph"/>
              <w:spacing w:before="147"/>
              <w:ind w:left="181"/>
              <w:rPr>
                <w:sz w:val="20"/>
              </w:rPr>
            </w:pPr>
            <w:r>
              <w:rPr>
                <w:color w:val="231F20"/>
                <w:sz w:val="20"/>
              </w:rPr>
              <w:t>Travel</w:t>
            </w:r>
          </w:p>
        </w:tc>
        <w:tc>
          <w:tcPr>
            <w:tcW w:w="2880" w:type="dxa"/>
            <w:vAlign w:val="bottom"/>
          </w:tcPr>
          <w:p w:rsidR="00D64BAE" w:rsidP="00425F3E" w:rsidRDefault="00425F3E" w14:paraId="77D83406" w14:textId="5AE7F01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>$ 0.00</w:t>
            </w:r>
          </w:p>
        </w:tc>
      </w:tr>
      <w:tr w:rsidR="00425F3E" w:rsidTr="00425F3E" w14:paraId="6318BBDD" w14:textId="77777777">
        <w:trPr>
          <w:trHeight w:val="432"/>
        </w:trPr>
        <w:tc>
          <w:tcPr>
            <w:tcW w:w="6840" w:type="dxa"/>
            <w:gridSpan w:val="2"/>
            <w:shd w:val="clear" w:color="auto" w:fill="D9D9D9"/>
          </w:tcPr>
          <w:p w:rsidR="00425F3E" w:rsidRDefault="00425F3E" w14:paraId="7492523A" w14:textId="27E87181">
            <w:pPr>
              <w:pStyle w:val="TableParagraph"/>
              <w:spacing w:before="147"/>
              <w:ind w:left="181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Specialized Equipment</w:t>
            </w:r>
          </w:p>
        </w:tc>
        <w:tc>
          <w:tcPr>
            <w:tcW w:w="2880" w:type="dxa"/>
            <w:vAlign w:val="bottom"/>
          </w:tcPr>
          <w:p w:rsidR="00425F3E" w:rsidP="00425F3E" w:rsidRDefault="00425F3E" w14:paraId="2C696A1E" w14:textId="0EF1DC00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>$ 0.00</w:t>
            </w:r>
          </w:p>
        </w:tc>
      </w:tr>
      <w:tr w:rsidR="00D64BAE" w:rsidTr="00425F3E" w14:paraId="77D8340B" w14:textId="77777777">
        <w:trPr>
          <w:trHeight w:val="432"/>
        </w:trPr>
        <w:tc>
          <w:tcPr>
            <w:tcW w:w="900" w:type="dxa"/>
            <w:shd w:val="clear" w:color="auto" w:fill="D9D9D9"/>
          </w:tcPr>
          <w:p w:rsidR="00D64BAE" w:rsidRDefault="00F40946" w14:paraId="77D83408" w14:textId="77777777">
            <w:pPr>
              <w:pStyle w:val="TableParagraph"/>
              <w:spacing w:before="147"/>
              <w:rPr>
                <w:sz w:val="20"/>
              </w:rPr>
            </w:pPr>
            <w:r>
              <w:rPr>
                <w:color w:val="231F20"/>
                <w:sz w:val="20"/>
              </w:rPr>
              <w:t>Other:</w:t>
            </w:r>
          </w:p>
        </w:tc>
        <w:tc>
          <w:tcPr>
            <w:tcW w:w="5940" w:type="dxa"/>
          </w:tcPr>
          <w:p w:rsidR="00D64BAE" w:rsidRDefault="00D64BAE" w14:paraId="77D83409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vAlign w:val="bottom"/>
          </w:tcPr>
          <w:p w:rsidR="00D64BAE" w:rsidP="00425F3E" w:rsidRDefault="00425F3E" w14:paraId="77D8340A" w14:textId="6F91B055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>$ 0.00</w:t>
            </w:r>
          </w:p>
        </w:tc>
      </w:tr>
      <w:tr w:rsidR="00D64BAE" w:rsidTr="00425F3E" w14:paraId="77D83412" w14:textId="77777777">
        <w:trPr>
          <w:trHeight w:val="432"/>
        </w:trPr>
        <w:tc>
          <w:tcPr>
            <w:tcW w:w="6840" w:type="dxa"/>
            <w:gridSpan w:val="2"/>
            <w:shd w:val="clear" w:color="auto" w:fill="D9D9D9"/>
          </w:tcPr>
          <w:p w:rsidR="00D64BAE" w:rsidRDefault="00F40946" w14:paraId="77D83410" w14:textId="5FE46F99">
            <w:pPr>
              <w:pStyle w:val="TableParagraph"/>
              <w:spacing w:before="147"/>
              <w:ind w:left="185"/>
              <w:rPr>
                <w:sz w:val="20"/>
              </w:rPr>
            </w:pPr>
            <w:r>
              <w:rPr>
                <w:color w:val="231F20"/>
                <w:sz w:val="20"/>
              </w:rPr>
              <w:t>Overhead (</w:t>
            </w:r>
            <w:r w:rsidR="00321C70">
              <w:rPr>
                <w:color w:val="231F20"/>
                <w:sz w:val="20"/>
              </w:rPr>
              <w:t>c</w:t>
            </w:r>
            <w:r>
              <w:rPr>
                <w:color w:val="231F20"/>
                <w:sz w:val="20"/>
              </w:rPr>
              <w:t xml:space="preserve">annot </w:t>
            </w:r>
            <w:r w:rsidR="00321C70">
              <w:rPr>
                <w:color w:val="231F20"/>
                <w:sz w:val="20"/>
              </w:rPr>
              <w:t>e</w:t>
            </w:r>
            <w:r>
              <w:rPr>
                <w:color w:val="231F20"/>
                <w:sz w:val="20"/>
              </w:rPr>
              <w:t>xceed 20%)</w:t>
            </w:r>
          </w:p>
        </w:tc>
        <w:tc>
          <w:tcPr>
            <w:tcW w:w="2880" w:type="dxa"/>
            <w:vAlign w:val="bottom"/>
          </w:tcPr>
          <w:p w:rsidR="00D64BAE" w:rsidP="00425F3E" w:rsidRDefault="00425F3E" w14:paraId="77D83411" w14:textId="43269FE5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20"/>
              </w:rPr>
              <w:t>$ 0.00</w:t>
            </w:r>
          </w:p>
        </w:tc>
      </w:tr>
      <w:tr w:rsidR="00425F3E" w:rsidTr="00425F3E" w14:paraId="178DBD7C" w14:textId="77777777">
        <w:trPr>
          <w:trHeight w:val="432"/>
        </w:trPr>
        <w:tc>
          <w:tcPr>
            <w:tcW w:w="6840" w:type="dxa"/>
            <w:gridSpan w:val="2"/>
            <w:shd w:val="clear" w:color="auto" w:fill="D9D9D9"/>
          </w:tcPr>
          <w:p w:rsidRPr="00541049" w:rsidR="00425F3E" w:rsidRDefault="00425F3E" w14:paraId="57B022B2" w14:textId="25A65457">
            <w:pPr>
              <w:pStyle w:val="TableParagraph"/>
              <w:spacing w:before="147"/>
              <w:ind w:left="181"/>
              <w:rPr>
                <w:b/>
                <w:bCs/>
                <w:color w:val="231F20"/>
                <w:sz w:val="20"/>
              </w:rPr>
            </w:pPr>
            <w:r w:rsidRPr="00541049">
              <w:rPr>
                <w:b/>
                <w:bCs/>
                <w:color w:val="231F20"/>
                <w:sz w:val="20"/>
              </w:rPr>
              <w:t>Project Total</w:t>
            </w:r>
          </w:p>
        </w:tc>
        <w:tc>
          <w:tcPr>
            <w:tcW w:w="2880" w:type="dxa"/>
            <w:vAlign w:val="bottom"/>
          </w:tcPr>
          <w:p w:rsidRPr="00541049" w:rsidR="00425F3E" w:rsidP="00425F3E" w:rsidRDefault="00425F3E" w14:paraId="1B2FE5C0" w14:textId="0C51A3D0">
            <w:pPr>
              <w:pStyle w:val="TableParagraph"/>
              <w:spacing w:before="155"/>
              <w:ind w:left="32"/>
              <w:rPr>
                <w:b/>
                <w:bCs/>
                <w:sz w:val="20"/>
              </w:rPr>
            </w:pPr>
            <w:r w:rsidRPr="00541049">
              <w:rPr>
                <w:b/>
                <w:bCs/>
                <w:sz w:val="20"/>
              </w:rPr>
              <w:t>$ 0.00 [SUM of Above Costs]</w:t>
            </w:r>
          </w:p>
        </w:tc>
      </w:tr>
      <w:tr w:rsidR="00D64BAE" w:rsidTr="00425F3E" w14:paraId="77D83415" w14:textId="77777777">
        <w:trPr>
          <w:trHeight w:val="432"/>
        </w:trPr>
        <w:tc>
          <w:tcPr>
            <w:tcW w:w="6840" w:type="dxa"/>
            <w:gridSpan w:val="2"/>
            <w:shd w:val="clear" w:color="auto" w:fill="D9D9D9"/>
          </w:tcPr>
          <w:p w:rsidR="00D64BAE" w:rsidRDefault="00425F3E" w14:paraId="77D83413" w14:textId="698E3EBD">
            <w:pPr>
              <w:pStyle w:val="TableParagraph"/>
              <w:spacing w:before="147"/>
              <w:ind w:left="181"/>
              <w:rPr>
                <w:sz w:val="20"/>
              </w:rPr>
            </w:pPr>
            <w:r>
              <w:rPr>
                <w:color w:val="231F20"/>
                <w:sz w:val="20"/>
              </w:rPr>
              <w:t>Voucher Amount Requested</w:t>
            </w:r>
          </w:p>
        </w:tc>
        <w:tc>
          <w:tcPr>
            <w:tcW w:w="2880" w:type="dxa"/>
            <w:vAlign w:val="bottom"/>
          </w:tcPr>
          <w:p w:rsidR="00D64BAE" w:rsidP="00425F3E" w:rsidRDefault="00F40946" w14:paraId="77D83414" w14:textId="77777777">
            <w:pPr>
              <w:pStyle w:val="TableParagraph"/>
              <w:spacing w:before="155"/>
              <w:ind w:left="32"/>
              <w:rPr>
                <w:sz w:val="20"/>
              </w:rPr>
            </w:pPr>
            <w:r>
              <w:rPr>
                <w:sz w:val="20"/>
              </w:rPr>
              <w:t>$ 0.00</w:t>
            </w:r>
          </w:p>
        </w:tc>
      </w:tr>
    </w:tbl>
    <w:p w:rsidR="00D64BAE" w:rsidRDefault="00D64BAE" w14:paraId="77D83416" w14:textId="2F72A3CE">
      <w:pPr>
        <w:pStyle w:val="BodyText"/>
        <w:spacing w:before="10"/>
        <w:rPr>
          <w:sz w:val="28"/>
        </w:rPr>
      </w:pPr>
    </w:p>
    <w:p w:rsidR="00A02411" w:rsidP="00A02411" w:rsidRDefault="00F31B07" w14:paraId="10F0A6C8" w14:textId="628A54DC">
      <w:pPr>
        <w:pStyle w:val="BodyText"/>
        <w:spacing w:line="249" w:lineRule="auto"/>
        <w:ind w:left="120" w:right="712"/>
      </w:pPr>
      <w:r>
        <w:rPr>
          <w:color w:val="231F20"/>
        </w:rPr>
        <w:br/>
      </w:r>
      <w:r w:rsidR="00A02411">
        <w:rPr>
          <w:color w:val="231F20"/>
        </w:rPr>
        <w:t>The project and budget have been reviewed by the Industry Liaison Office, or equivalent, of the Service Provider listed above.</w:t>
      </w:r>
    </w:p>
    <w:p w:rsidR="00A02411" w:rsidP="00A02411" w:rsidRDefault="00A02411" w14:paraId="7B3AF735" w14:textId="77777777">
      <w:pPr>
        <w:pStyle w:val="BodyText"/>
        <w:spacing w:before="2"/>
        <w:rPr>
          <w:sz w:val="18"/>
        </w:rPr>
      </w:pPr>
    </w:p>
    <w:tbl>
      <w:tblPr>
        <w:tblW w:w="0" w:type="auto"/>
        <w:tblInd w:w="135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7006"/>
      </w:tblGrid>
      <w:tr w:rsidR="00A02411" w:rsidTr="21BE7BB8" w14:paraId="1327563B" w14:textId="77777777">
        <w:trPr>
          <w:trHeight w:val="615"/>
        </w:trPr>
        <w:tc>
          <w:tcPr>
            <w:tcW w:w="2694" w:type="dxa"/>
            <w:shd w:val="clear" w:color="auto" w:fill="D9D9D9" w:themeFill="background1" w:themeFillShade="D9"/>
            <w:tcMar/>
          </w:tcPr>
          <w:p w:rsidR="00A02411" w:rsidP="00BC4E32" w:rsidRDefault="00A02411" w14:paraId="202AA112" w14:textId="77777777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Signature:</w:t>
            </w:r>
          </w:p>
        </w:tc>
        <w:tc>
          <w:tcPr>
            <w:tcW w:w="7006" w:type="dxa"/>
            <w:tcMar/>
          </w:tcPr>
          <w:p w:rsidR="00A02411" w:rsidP="00BC4E32" w:rsidRDefault="00A02411" w14:paraId="1E71E9E9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02411" w:rsidTr="21BE7BB8" w14:paraId="71F2A6E9" w14:textId="77777777">
        <w:trPr>
          <w:trHeight w:val="389"/>
        </w:trPr>
        <w:tc>
          <w:tcPr>
            <w:tcW w:w="2694" w:type="dxa"/>
            <w:shd w:val="clear" w:color="auto" w:fill="D9D9D9" w:themeFill="background1" w:themeFillShade="D9"/>
            <w:tcMar/>
          </w:tcPr>
          <w:p w:rsidR="00A02411" w:rsidP="00BC4E32" w:rsidRDefault="00A02411" w14:paraId="6723CCF4" w14:textId="64006A08">
            <w:pPr>
              <w:pStyle w:val="TableParagraph"/>
              <w:spacing w:before="80"/>
              <w:rPr>
                <w:sz w:val="20"/>
              </w:rPr>
            </w:pPr>
            <w:r>
              <w:rPr>
                <w:color w:val="231F20"/>
                <w:sz w:val="20"/>
              </w:rPr>
              <w:t>Title:</w:t>
            </w:r>
            <w:r w:rsidR="00541049">
              <w:rPr>
                <w:color w:val="231F20"/>
                <w:sz w:val="20"/>
              </w:rPr>
              <w:br/>
            </w:r>
          </w:p>
        </w:tc>
        <w:tc>
          <w:tcPr>
            <w:tcW w:w="7006" w:type="dxa"/>
            <w:tcMar/>
          </w:tcPr>
          <w:p w:rsidR="00A02411" w:rsidP="00BC4E32" w:rsidRDefault="00A02411" w14:paraId="637A9D55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02411" w:rsidTr="21BE7BB8" w14:paraId="1DFDED67" w14:textId="77777777">
        <w:trPr>
          <w:trHeight w:val="389"/>
        </w:trPr>
        <w:tc>
          <w:tcPr>
            <w:tcW w:w="2694" w:type="dxa"/>
            <w:shd w:val="clear" w:color="auto" w:fill="D9D9D9" w:themeFill="background1" w:themeFillShade="D9"/>
            <w:tcMar/>
          </w:tcPr>
          <w:p w:rsidR="00A02411" w:rsidP="21BE7BB8" w:rsidRDefault="00A02411" w14:paraId="04FA1B1B" w14:textId="7EF0B33B">
            <w:pPr>
              <w:pStyle w:val="TableParagraph"/>
              <w:spacing w:before="80"/>
              <w:rPr>
                <w:sz w:val="20"/>
                <w:szCs w:val="20"/>
              </w:rPr>
            </w:pPr>
            <w:r w:rsidRPr="21BE7BB8" w:rsidR="46A5FAFF">
              <w:rPr>
                <w:color w:val="231F20"/>
                <w:sz w:val="20"/>
                <w:szCs w:val="20"/>
              </w:rPr>
              <w:t xml:space="preserve">Date </w:t>
            </w:r>
            <w:r w:rsidRPr="21BE7BB8" w:rsidR="46A5FAFF">
              <w:rPr>
                <w:i w:val="0"/>
                <w:iCs w:val="0"/>
                <w:color w:val="231F20"/>
                <w:sz w:val="20"/>
                <w:szCs w:val="20"/>
              </w:rPr>
              <w:t>(MM/DD/YYYY)</w:t>
            </w:r>
            <w:r w:rsidRPr="21BE7BB8" w:rsidR="46A5FAFF">
              <w:rPr>
                <w:i w:val="0"/>
                <w:iCs w:val="0"/>
                <w:color w:val="231F20"/>
                <w:sz w:val="20"/>
                <w:szCs w:val="20"/>
              </w:rPr>
              <w:t>:</w:t>
            </w:r>
            <w:r>
              <w:br/>
            </w:r>
          </w:p>
        </w:tc>
        <w:tc>
          <w:tcPr>
            <w:tcW w:w="7006" w:type="dxa"/>
            <w:tcMar/>
          </w:tcPr>
          <w:p w:rsidR="00A02411" w:rsidP="00BC4E32" w:rsidRDefault="00A02411" w14:paraId="09EE820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Pr="00541049" w:rsidR="00D64BAE" w:rsidRDefault="00D64BAE" w14:paraId="77D83423" w14:textId="54C485A4">
      <w:pPr>
        <w:pStyle w:val="BodyText"/>
      </w:pPr>
    </w:p>
    <w:p w:rsidRPr="00541049" w:rsidR="00425F3E" w:rsidP="00425F3E" w:rsidRDefault="00425F3E" w14:paraId="48F99AA4" w14:textId="77777777">
      <w:pPr>
        <w:pStyle w:val="Heading2"/>
        <w:spacing w:before="0"/>
        <w:rPr>
          <w:rFonts w:ascii="Arial" w:hAnsi="Arial" w:eastAsia="Arial" w:cs="Arial"/>
          <w:b/>
          <w:color w:val="231F20"/>
          <w:sz w:val="20"/>
          <w:szCs w:val="20"/>
        </w:rPr>
      </w:pPr>
    </w:p>
    <w:p w:rsidR="73109578" w:rsidP="358DB728" w:rsidRDefault="73109578" w14:paraId="5F374FE2" w14:textId="6C562684">
      <w:pPr>
        <w:pStyle w:val="Normal"/>
        <w:spacing w:before="0"/>
        <w:rPr>
          <w:b w:val="1"/>
          <w:bCs w:val="1"/>
          <w:color w:val="231F20"/>
          <w:sz w:val="20"/>
          <w:szCs w:val="20"/>
        </w:rPr>
      </w:pPr>
      <w:r w:rsidRPr="21BE7BB8" w:rsidR="0CFE77C7">
        <w:rPr>
          <w:b w:val="1"/>
          <w:bCs w:val="1"/>
          <w:color w:val="231F20"/>
          <w:sz w:val="20"/>
          <w:szCs w:val="20"/>
        </w:rPr>
        <w:t>Completed</w:t>
      </w:r>
      <w:r w:rsidRPr="21BE7BB8" w:rsidR="482F65A6">
        <w:rPr>
          <w:b w:val="1"/>
          <w:bCs w:val="1"/>
          <w:color w:val="231F20"/>
          <w:sz w:val="20"/>
          <w:szCs w:val="20"/>
        </w:rPr>
        <w:t xml:space="preserve"> Service Provider</w:t>
      </w:r>
      <w:r w:rsidRPr="21BE7BB8" w:rsidR="0CFE77C7">
        <w:rPr>
          <w:b w:val="1"/>
          <w:bCs w:val="1"/>
          <w:color w:val="231F20"/>
          <w:sz w:val="20"/>
          <w:szCs w:val="20"/>
        </w:rPr>
        <w:t xml:space="preserve"> Forms to be uploaded</w:t>
      </w:r>
      <w:r w:rsidRPr="21BE7BB8" w:rsidR="0CFE77C7">
        <w:rPr>
          <w:b w:val="1"/>
          <w:bCs w:val="1"/>
          <w:color w:val="231F20"/>
          <w:sz w:val="20"/>
          <w:szCs w:val="20"/>
        </w:rPr>
        <w:t xml:space="preserve"> in the online Productivity and Innovation </w:t>
      </w:r>
      <w:r w:rsidRPr="21BE7BB8" w:rsidR="0CFE77C7">
        <w:rPr>
          <w:b w:val="1"/>
          <w:bCs w:val="1"/>
          <w:color w:val="231F20"/>
          <w:sz w:val="20"/>
          <w:szCs w:val="20"/>
        </w:rPr>
        <w:t>Voucher Program Application Form.</w:t>
      </w:r>
    </w:p>
    <w:p w:rsidRPr="00425F3E" w:rsidR="00F40946" w:rsidRDefault="00F40946" w14:paraId="77D8346D" w14:textId="77777777">
      <w:pPr>
        <w:rPr>
          <w:b/>
          <w:sz w:val="20"/>
          <w:szCs w:val="20"/>
        </w:rPr>
      </w:pPr>
    </w:p>
    <w:sectPr w:rsidRPr="00425F3E" w:rsidR="00F40946">
      <w:pgSz w:w="12240" w:h="15840" w:orient="portrait"/>
      <w:pgMar w:top="760" w:right="1120" w:bottom="740" w:left="1140" w:header="505" w:footer="555" w:gutter="0"/>
      <w:cols w:space="720"/>
      <w:headerReference w:type="default" r:id="R3b1cc80fe5c24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54D" w:rsidRDefault="00C3754D" w14:paraId="22F0B0FF" w14:textId="77777777">
      <w:r>
        <w:separator/>
      </w:r>
    </w:p>
  </w:endnote>
  <w:endnote w:type="continuationSeparator" w:id="0">
    <w:p w:rsidR="00C3754D" w:rsidRDefault="00C3754D" w14:paraId="7EC5BEB8" w14:textId="77777777">
      <w:r>
        <w:continuationSeparator/>
      </w:r>
    </w:p>
  </w:endnote>
  <w:endnote w:type="continuationNotice" w:id="1">
    <w:p w:rsidR="00C3754D" w:rsidRDefault="00C3754D" w14:paraId="4440947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54D" w:rsidRDefault="00C3754D" w14:paraId="66BA4DE4" w14:textId="77777777">
      <w:r>
        <w:separator/>
      </w:r>
    </w:p>
  </w:footnote>
  <w:footnote w:type="continuationSeparator" w:id="0">
    <w:p w:rsidR="00C3754D" w:rsidRDefault="00C3754D" w14:paraId="1F39B508" w14:textId="77777777">
      <w:r>
        <w:continuationSeparator/>
      </w:r>
    </w:p>
  </w:footnote>
  <w:footnote w:type="continuationNotice" w:id="1">
    <w:p w:rsidR="00C3754D" w:rsidRDefault="00C3754D" w14:paraId="2CCE4326" w14:textId="77777777"/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146C3606" w:rsidTr="146C3606" w14:paraId="4FBC2D4E">
      <w:trPr>
        <w:trHeight w:val="300"/>
      </w:trPr>
      <w:tc>
        <w:tcPr>
          <w:tcW w:w="3325" w:type="dxa"/>
          <w:tcMar/>
        </w:tcPr>
        <w:p w:rsidR="146C3606" w:rsidP="146C3606" w:rsidRDefault="146C3606" w14:paraId="4F4A9B99" w14:textId="587015B1">
          <w:pPr>
            <w:pStyle w:val="Header"/>
            <w:bidi w:val="0"/>
            <w:ind w:left="-115"/>
            <w:jc w:val="left"/>
          </w:pPr>
        </w:p>
      </w:tc>
      <w:tc>
        <w:tcPr>
          <w:tcW w:w="3325" w:type="dxa"/>
          <w:tcMar/>
        </w:tcPr>
        <w:p w:rsidR="146C3606" w:rsidP="146C3606" w:rsidRDefault="146C3606" w14:paraId="265AFAC0" w14:textId="0F164B12">
          <w:pPr>
            <w:pStyle w:val="Header"/>
            <w:bidi w:val="0"/>
            <w:jc w:val="center"/>
          </w:pPr>
        </w:p>
      </w:tc>
      <w:tc>
        <w:tcPr>
          <w:tcW w:w="3325" w:type="dxa"/>
          <w:tcMar/>
        </w:tcPr>
        <w:p w:rsidR="146C3606" w:rsidP="146C3606" w:rsidRDefault="146C3606" w14:paraId="52A530E2" w14:textId="5F6F3242">
          <w:pPr>
            <w:pStyle w:val="Header"/>
            <w:bidi w:val="0"/>
            <w:ind w:right="-115"/>
            <w:jc w:val="right"/>
          </w:pPr>
        </w:p>
      </w:tc>
    </w:tr>
  </w:tbl>
  <w:p w:rsidR="146C3606" w:rsidP="146C3606" w:rsidRDefault="146C3606" w14:paraId="11250983" w14:textId="588D748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D5163"/>
    <w:multiLevelType w:val="multilevel"/>
    <w:tmpl w:val="4E543B7A"/>
    <w:lvl w:ilvl="0">
      <w:start w:val="7"/>
      <w:numFmt w:val="decimal"/>
      <w:lvlText w:val="%1"/>
      <w:lvlJc w:val="left"/>
      <w:pPr>
        <w:ind w:left="120" w:hanging="267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120" w:hanging="267"/>
      </w:pPr>
      <w:rPr>
        <w:rFonts w:hint="default" w:ascii="Arial" w:hAnsi="Arial" w:eastAsia="Arial" w:cs="Arial"/>
        <w:color w:val="231F20"/>
        <w:spacing w:val="-1"/>
        <w:w w:val="100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1378" w:hanging="101"/>
      </w:pPr>
      <w:rPr>
        <w:rFonts w:hint="default" w:ascii="Arial" w:hAnsi="Arial" w:eastAsia="Arial" w:cs="Arial"/>
        <w:color w:val="231F20"/>
        <w:spacing w:val="-12"/>
        <w:w w:val="100"/>
        <w:sz w:val="16"/>
        <w:szCs w:val="16"/>
        <w:lang w:val="en-US" w:eastAsia="en-US" w:bidi="en-US"/>
      </w:rPr>
    </w:lvl>
    <w:lvl w:ilvl="3">
      <w:numFmt w:val="bullet"/>
      <w:lvlText w:val="•"/>
      <w:lvlJc w:val="left"/>
      <w:pPr>
        <w:ind w:left="3291" w:hanging="10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46" w:hanging="10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02" w:hanging="10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57" w:hanging="10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13" w:hanging="10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68" w:hanging="101"/>
      </w:pPr>
      <w:rPr>
        <w:rFonts w:hint="default"/>
        <w:lang w:val="en-US" w:eastAsia="en-US" w:bidi="en-US"/>
      </w:rPr>
    </w:lvl>
  </w:abstractNum>
  <w:abstractNum w:abstractNumId="1" w15:restartNumberingAfterBreak="0">
    <w:nsid w:val="7A1C45D4"/>
    <w:multiLevelType w:val="hybridMultilevel"/>
    <w:tmpl w:val="12AEFFCC"/>
    <w:lvl w:ilvl="0" w:tplc="870C55A6">
      <w:start w:val="1"/>
      <w:numFmt w:val="decimal"/>
      <w:lvlText w:val="%1."/>
      <w:lvlJc w:val="left"/>
      <w:pPr>
        <w:ind w:left="821" w:hanging="365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70F7AA">
      <w:numFmt w:val="bullet"/>
      <w:lvlText w:val="•"/>
      <w:lvlJc w:val="left"/>
      <w:pPr>
        <w:ind w:left="1541" w:hanging="360"/>
      </w:pPr>
      <w:rPr>
        <w:rFonts w:hint="default" w:ascii="Arial" w:hAnsi="Arial" w:eastAsia="Arial" w:cs="Arial"/>
        <w:b w:val="0"/>
        <w:bCs w:val="0"/>
        <w:i w:val="0"/>
        <w:iCs w:val="0"/>
        <w:w w:val="126"/>
        <w:sz w:val="22"/>
        <w:szCs w:val="22"/>
        <w:lang w:val="en-US" w:eastAsia="en-US" w:bidi="ar-SA"/>
      </w:rPr>
    </w:lvl>
    <w:lvl w:ilvl="2" w:tplc="E536FD00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7256BD1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96468828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D800097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640CB702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48CC260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774E67E6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D8F3017"/>
    <w:multiLevelType w:val="hybridMultilevel"/>
    <w:tmpl w:val="61E89542"/>
    <w:lvl w:ilvl="0" w:tplc="10090003">
      <w:start w:val="1"/>
      <w:numFmt w:val="bullet"/>
      <w:lvlText w:val="o"/>
      <w:lvlJc w:val="left"/>
      <w:pPr>
        <w:ind w:left="1187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hint="default" w:ascii="Wingdings" w:hAnsi="Wingdings"/>
      </w:rPr>
    </w:lvl>
  </w:abstractNum>
  <w:num w:numId="1" w16cid:durableId="814949123">
    <w:abstractNumId w:val="0"/>
  </w:num>
  <w:num w:numId="2" w16cid:durableId="1539853032">
    <w:abstractNumId w:val="1"/>
  </w:num>
  <w:num w:numId="3" w16cid:durableId="207684975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AE"/>
    <w:rsid w:val="000172E7"/>
    <w:rsid w:val="00023FE1"/>
    <w:rsid w:val="0003330B"/>
    <w:rsid w:val="00033540"/>
    <w:rsid w:val="00052E0D"/>
    <w:rsid w:val="0007537B"/>
    <w:rsid w:val="00093AFE"/>
    <w:rsid w:val="000A453E"/>
    <w:rsid w:val="000F568F"/>
    <w:rsid w:val="00110F23"/>
    <w:rsid w:val="001172C0"/>
    <w:rsid w:val="00132A16"/>
    <w:rsid w:val="001479DB"/>
    <w:rsid w:val="00194982"/>
    <w:rsid w:val="001A215A"/>
    <w:rsid w:val="001B0DE1"/>
    <w:rsid w:val="00202C88"/>
    <w:rsid w:val="002044C8"/>
    <w:rsid w:val="00210729"/>
    <w:rsid w:val="002504FD"/>
    <w:rsid w:val="00260905"/>
    <w:rsid w:val="00282E86"/>
    <w:rsid w:val="002B3D5F"/>
    <w:rsid w:val="002F3F44"/>
    <w:rsid w:val="003053AD"/>
    <w:rsid w:val="00307443"/>
    <w:rsid w:val="00321C70"/>
    <w:rsid w:val="00357AD0"/>
    <w:rsid w:val="00384F72"/>
    <w:rsid w:val="003C2D4B"/>
    <w:rsid w:val="003C3695"/>
    <w:rsid w:val="003E15B1"/>
    <w:rsid w:val="00425F3E"/>
    <w:rsid w:val="00475408"/>
    <w:rsid w:val="00476DA3"/>
    <w:rsid w:val="0048406B"/>
    <w:rsid w:val="00496AF9"/>
    <w:rsid w:val="004B474D"/>
    <w:rsid w:val="004B508E"/>
    <w:rsid w:val="004C0E29"/>
    <w:rsid w:val="00526880"/>
    <w:rsid w:val="00541049"/>
    <w:rsid w:val="00547F54"/>
    <w:rsid w:val="005730EF"/>
    <w:rsid w:val="005B5D99"/>
    <w:rsid w:val="005D3292"/>
    <w:rsid w:val="005D553D"/>
    <w:rsid w:val="005D5897"/>
    <w:rsid w:val="005F65FD"/>
    <w:rsid w:val="006110F6"/>
    <w:rsid w:val="00622818"/>
    <w:rsid w:val="0062698F"/>
    <w:rsid w:val="00657192"/>
    <w:rsid w:val="00676DCB"/>
    <w:rsid w:val="00694017"/>
    <w:rsid w:val="006A0D3D"/>
    <w:rsid w:val="006E66F6"/>
    <w:rsid w:val="006F77FF"/>
    <w:rsid w:val="006F7E6A"/>
    <w:rsid w:val="007259D5"/>
    <w:rsid w:val="00731D4A"/>
    <w:rsid w:val="00735DD2"/>
    <w:rsid w:val="007431FE"/>
    <w:rsid w:val="00743676"/>
    <w:rsid w:val="007472A3"/>
    <w:rsid w:val="0077767F"/>
    <w:rsid w:val="007D1340"/>
    <w:rsid w:val="007F023C"/>
    <w:rsid w:val="00805D04"/>
    <w:rsid w:val="00825730"/>
    <w:rsid w:val="00857872"/>
    <w:rsid w:val="008656BA"/>
    <w:rsid w:val="00866F50"/>
    <w:rsid w:val="008827DE"/>
    <w:rsid w:val="00885DA4"/>
    <w:rsid w:val="0088608D"/>
    <w:rsid w:val="008C2B67"/>
    <w:rsid w:val="008D0CF9"/>
    <w:rsid w:val="008D22CF"/>
    <w:rsid w:val="008D48C5"/>
    <w:rsid w:val="008F04B7"/>
    <w:rsid w:val="008F1D18"/>
    <w:rsid w:val="008F21D1"/>
    <w:rsid w:val="008F7E5B"/>
    <w:rsid w:val="009077A7"/>
    <w:rsid w:val="0091004C"/>
    <w:rsid w:val="009525BE"/>
    <w:rsid w:val="0095313F"/>
    <w:rsid w:val="009539BA"/>
    <w:rsid w:val="009B2572"/>
    <w:rsid w:val="009B484E"/>
    <w:rsid w:val="009E0577"/>
    <w:rsid w:val="009E144C"/>
    <w:rsid w:val="009F1269"/>
    <w:rsid w:val="00A02411"/>
    <w:rsid w:val="00A0542B"/>
    <w:rsid w:val="00A34815"/>
    <w:rsid w:val="00AB0B1C"/>
    <w:rsid w:val="00AB5E0F"/>
    <w:rsid w:val="00AB670D"/>
    <w:rsid w:val="00AD73C2"/>
    <w:rsid w:val="00AF4623"/>
    <w:rsid w:val="00B03193"/>
    <w:rsid w:val="00B15590"/>
    <w:rsid w:val="00B173EF"/>
    <w:rsid w:val="00B3675B"/>
    <w:rsid w:val="00B37008"/>
    <w:rsid w:val="00B542B2"/>
    <w:rsid w:val="00B55FCF"/>
    <w:rsid w:val="00B62686"/>
    <w:rsid w:val="00B66E24"/>
    <w:rsid w:val="00B86CB0"/>
    <w:rsid w:val="00B977C1"/>
    <w:rsid w:val="00BB2051"/>
    <w:rsid w:val="00BB2147"/>
    <w:rsid w:val="00BB6ED3"/>
    <w:rsid w:val="00BC1E02"/>
    <w:rsid w:val="00BE6B09"/>
    <w:rsid w:val="00C2328A"/>
    <w:rsid w:val="00C36A84"/>
    <w:rsid w:val="00C3754D"/>
    <w:rsid w:val="00C40488"/>
    <w:rsid w:val="00C46CCF"/>
    <w:rsid w:val="00C61923"/>
    <w:rsid w:val="00CA4AA8"/>
    <w:rsid w:val="00CB4B46"/>
    <w:rsid w:val="00CC5A25"/>
    <w:rsid w:val="00CE5B6D"/>
    <w:rsid w:val="00D0642B"/>
    <w:rsid w:val="00D079D2"/>
    <w:rsid w:val="00D613D5"/>
    <w:rsid w:val="00D64BAE"/>
    <w:rsid w:val="00D65B07"/>
    <w:rsid w:val="00D66FC3"/>
    <w:rsid w:val="00DB330C"/>
    <w:rsid w:val="00DE6FC9"/>
    <w:rsid w:val="00DF3027"/>
    <w:rsid w:val="00E04D4F"/>
    <w:rsid w:val="00E214EC"/>
    <w:rsid w:val="00E23602"/>
    <w:rsid w:val="00E30349"/>
    <w:rsid w:val="00E34BEC"/>
    <w:rsid w:val="00E35229"/>
    <w:rsid w:val="00E42A2C"/>
    <w:rsid w:val="00E5444D"/>
    <w:rsid w:val="00E71978"/>
    <w:rsid w:val="00E74736"/>
    <w:rsid w:val="00E82999"/>
    <w:rsid w:val="00E83B9D"/>
    <w:rsid w:val="00E92B73"/>
    <w:rsid w:val="00EC5355"/>
    <w:rsid w:val="00ED1524"/>
    <w:rsid w:val="00ED1FAF"/>
    <w:rsid w:val="00F171D6"/>
    <w:rsid w:val="00F31B07"/>
    <w:rsid w:val="00F34545"/>
    <w:rsid w:val="00F34952"/>
    <w:rsid w:val="00F40946"/>
    <w:rsid w:val="00F479EC"/>
    <w:rsid w:val="00F518B5"/>
    <w:rsid w:val="00F67B99"/>
    <w:rsid w:val="00F80A90"/>
    <w:rsid w:val="00F92D68"/>
    <w:rsid w:val="00FB2620"/>
    <w:rsid w:val="00FC2C57"/>
    <w:rsid w:val="0CFA58FF"/>
    <w:rsid w:val="0CFE77C7"/>
    <w:rsid w:val="13C9CFCD"/>
    <w:rsid w:val="146C3606"/>
    <w:rsid w:val="21BE7BB8"/>
    <w:rsid w:val="2C7F6CA8"/>
    <w:rsid w:val="33D93379"/>
    <w:rsid w:val="358DB728"/>
    <w:rsid w:val="3E0CF7A5"/>
    <w:rsid w:val="3E432434"/>
    <w:rsid w:val="40415FD1"/>
    <w:rsid w:val="436BE477"/>
    <w:rsid w:val="46A5FAFF"/>
    <w:rsid w:val="482F65A6"/>
    <w:rsid w:val="4CC4BDEA"/>
    <w:rsid w:val="4E7CAF40"/>
    <w:rsid w:val="514DC420"/>
    <w:rsid w:val="53E2F6AF"/>
    <w:rsid w:val="55CD859A"/>
    <w:rsid w:val="65464E8E"/>
    <w:rsid w:val="6B6D75BF"/>
    <w:rsid w:val="6E8CCD43"/>
    <w:rsid w:val="73109578"/>
    <w:rsid w:val="7920E1B7"/>
    <w:rsid w:val="7A76E75C"/>
    <w:rsid w:val="7AB3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7D8331F"/>
  <w15:docId w15:val="{31EDC083-7C94-4D91-9090-3CE85DDDAB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1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37B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"/>
      <w:ind w:left="1378" w:hanging="89"/>
    </w:pPr>
  </w:style>
  <w:style w:type="paragraph" w:styleId="TableParagraph" w:customStyle="1">
    <w:name w:val="Table Paragraph"/>
    <w:basedOn w:val="Normal"/>
    <w:uiPriority w:val="1"/>
    <w:qFormat/>
    <w:pPr>
      <w:ind w:left="12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73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5730"/>
    <w:rPr>
      <w:rFonts w:ascii="Segoe UI" w:hAnsi="Segoe UI" w:eastAsia="Arial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5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73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25730"/>
    <w:rPr>
      <w:rFonts w:ascii="Arial" w:hAnsi="Arial" w:eastAsia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73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5730"/>
    <w:rPr>
      <w:rFonts w:ascii="Arial" w:hAnsi="Arial" w:eastAsia="Arial" w:cs="Arial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257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25730"/>
    <w:rPr>
      <w:rFonts w:ascii="Arial" w:hAnsi="Arial" w:eastAsia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257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25730"/>
    <w:rPr>
      <w:rFonts w:ascii="Arial" w:hAnsi="Arial" w:eastAsia="Arial" w:cs="Arial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7537B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bidi="en-US"/>
    </w:rPr>
  </w:style>
  <w:style w:type="character" w:styleId="Hyperlink">
    <w:name w:val="Hyperlink"/>
    <w:basedOn w:val="DefaultParagraphFont"/>
    <w:uiPriority w:val="99"/>
    <w:unhideWhenUsed/>
    <w:rsid w:val="00CC5A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CC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1004C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3b1cc80fe5c241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975290C29154DA587A7961928EBC7" ma:contentTypeVersion="18" ma:contentTypeDescription="Create a new document." ma:contentTypeScope="" ma:versionID="0aa6c8ce917784973d8195cd6fb44fae">
  <xsd:schema xmlns:xsd="http://www.w3.org/2001/XMLSchema" xmlns:xs="http://www.w3.org/2001/XMLSchema" xmlns:p="http://schemas.microsoft.com/office/2006/metadata/properties" xmlns:ns2="5a9b6815-6c83-451e-a334-71ac4a7ef9cf" xmlns:ns3="26aead38-b380-4354-9a2a-0f4498c702fe" xmlns:ns4="0ec83353-5e29-4069-bc0f-9a6e2c479a30" targetNamespace="http://schemas.microsoft.com/office/2006/metadata/properties" ma:root="true" ma:fieldsID="f46bed333135f94f3b518bdc6230f53a" ns2:_="" ns3:_="" ns4:_="">
    <xsd:import namespace="5a9b6815-6c83-451e-a334-71ac4a7ef9cf"/>
    <xsd:import namespace="26aead38-b380-4354-9a2a-0f4498c702fe"/>
    <xsd:import namespace="0ec83353-5e29-4069-bc0f-9a6e2c479a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6815-6c83-451e-a334-71ac4a7ef9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ead38-b380-4354-9a2a-0f4498c70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38e1fd-8f95-40fa-ae71-073eba3c6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83353-5e29-4069-bc0f-9a6e2c479a3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3c90be1-edf2-4a82-82ea-1a732d83265e}" ma:internalName="TaxCatchAll" ma:showField="CatchAllData" ma:web="0ec83353-5e29-4069-bc0f-9a6e2c479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aead38-b380-4354-9a2a-0f4498c702fe">
      <Terms xmlns="http://schemas.microsoft.com/office/infopath/2007/PartnerControls"/>
    </lcf76f155ced4ddcb4097134ff3c332f>
    <TaxCatchAll xmlns="0ec83353-5e29-4069-bc0f-9a6e2c479a30" xsi:nil="true"/>
    <SharedWithUsers xmlns="5a9b6815-6c83-451e-a334-71ac4a7ef9cf">
      <UserInfo>
        <DisplayName/>
        <AccountId xsi:nil="true"/>
        <AccountType/>
      </UserInfo>
    </SharedWithUsers>
    <MediaLengthInSeconds xmlns="26aead38-b380-4354-9a2a-0f4498c702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45112-DC0A-4255-855E-4466957E1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DB528-B1F9-46D5-97F9-40789BFA6832}"/>
</file>

<file path=customXml/itemProps3.xml><?xml version="1.0" encoding="utf-8"?>
<ds:datastoreItem xmlns:ds="http://schemas.openxmlformats.org/officeDocument/2006/customXml" ds:itemID="{F86ADAF8-EB30-4B0E-92A3-DBC881E0946A}">
  <ds:schemaRefs>
    <ds:schemaRef ds:uri="http://schemas.microsoft.com/office/2006/metadata/properties"/>
    <ds:schemaRef ds:uri="http://schemas.microsoft.com/office/infopath/2007/PartnerControls"/>
    <ds:schemaRef ds:uri="6cbd1ae4-4745-4e71-9952-433c7518cd0a"/>
    <ds:schemaRef ds:uri="b0442d91-017c-46e4-b339-16f4834ba22c"/>
  </ds:schemaRefs>
</ds:datastoreItem>
</file>

<file path=customXml/itemProps4.xml><?xml version="1.0" encoding="utf-8"?>
<ds:datastoreItem xmlns:ds="http://schemas.openxmlformats.org/officeDocument/2006/customXml" ds:itemID="{939C7E00-2154-430B-946F-B543C04420B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Malinda Regimbal</dc:creator>
  <cp:lastModifiedBy>Amanda Tarr</cp:lastModifiedBy>
  <cp:revision>10</cp:revision>
  <dcterms:created xsi:type="dcterms:W3CDTF">2024-05-23T16:12:00Z</dcterms:created>
  <dcterms:modified xsi:type="dcterms:W3CDTF">2025-05-09T11:47:44Z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2019-02-07T00:00:00Z</vt:filetime>
  </property>
  <property fmtid="{D5CDD505-2E9C-101B-9397-08002B2CF9AE}" pid="5" name="ContentTypeId">
    <vt:lpwstr>0x010100425975290C29154DA587A7961928EBC7</vt:lpwstr>
  </property>
  <property fmtid="{D5CDD505-2E9C-101B-9397-08002B2CF9AE}" pid="6" name="MediaServiceImageTags">
    <vt:lpwstr/>
  </property>
  <property fmtid="{D5CDD505-2E9C-101B-9397-08002B2CF9AE}" pid="7" name="Order">
    <vt:r8>11914300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